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it-IT"/>
        </w:rPr>
      </w:pPr>
    </w:p>
    <w:p w:rsidR="00FA4503" w:rsidRPr="00952AE9" w:rsidRDefault="00FA4503" w:rsidP="00FA4503">
      <w:pPr>
        <w:jc w:val="both"/>
        <w:rPr>
          <w:rFonts w:cs="Arial"/>
          <w:sz w:val="20"/>
        </w:rPr>
      </w:pPr>
    </w:p>
    <w:p w:rsidR="00FA4503" w:rsidRPr="00952AE9" w:rsidRDefault="00FA4503" w:rsidP="00FA4503">
      <w:pPr>
        <w:pStyle w:val="NavadenTimesNewRoman"/>
        <w:widowControl/>
        <w:ind w:left="284"/>
        <w:jc w:val="center"/>
        <w:rPr>
          <w:rFonts w:cs="Arial"/>
          <w:sz w:val="20"/>
        </w:rPr>
      </w:pPr>
    </w:p>
    <w:p w:rsidR="00FA4503" w:rsidRPr="00952AE9" w:rsidRDefault="00FA4503" w:rsidP="00FA4503">
      <w:pPr>
        <w:pStyle w:val="NavadenTimesNewRoman"/>
        <w:widowControl/>
        <w:ind w:left="284"/>
        <w:jc w:val="center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tabs>
          <w:tab w:val="left" w:pos="-709"/>
        </w:tabs>
        <w:jc w:val="left"/>
        <w:rPr>
          <w:rFonts w:cs="Arial"/>
          <w:sz w:val="20"/>
        </w:rPr>
      </w:pPr>
      <w:r w:rsidRPr="00952AE9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969A8E7" wp14:editId="35816755">
            <wp:simplePos x="0" y="0"/>
            <wp:positionH relativeFrom="column">
              <wp:posOffset>-417830</wp:posOffset>
            </wp:positionH>
            <wp:positionV relativeFrom="paragraph">
              <wp:posOffset>-447675</wp:posOffset>
            </wp:positionV>
            <wp:extent cx="4489450" cy="1435100"/>
            <wp:effectExtent l="0" t="0" r="6350" b="0"/>
            <wp:wrapNone/>
            <wp:docPr id="1" name="Slika 1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 w:val="20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 w:val="20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before="120" w:line="240" w:lineRule="exact"/>
        <w:ind w:left="142"/>
        <w:rPr>
          <w:rFonts w:cs="Arial"/>
          <w:sz w:val="20"/>
        </w:rPr>
      </w:pPr>
      <w:r w:rsidRPr="00952AE9">
        <w:rPr>
          <w:rFonts w:cs="Arial"/>
          <w:sz w:val="20"/>
        </w:rPr>
        <w:t>Tržaška cesta 19, 1000 Ljubljana</w:t>
      </w:r>
      <w:r w:rsidRPr="00952AE9">
        <w:rPr>
          <w:rFonts w:cs="Arial"/>
          <w:sz w:val="20"/>
        </w:rPr>
        <w:tab/>
        <w:t>T: 01 478 80 02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 xml:space="preserve">F: 01 478 81 23 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>E: gp.drsi@gov.si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>www.di.gov.si</w:t>
      </w: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jc w:val="both"/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rPr>
          <w:rFonts w:cs="Arial"/>
          <w:sz w:val="20"/>
          <w:lang w:val="sl-SI"/>
        </w:rPr>
      </w:pPr>
      <w:r w:rsidRPr="00952AE9">
        <w:rPr>
          <w:rFonts w:cs="Arial"/>
          <w:sz w:val="20"/>
          <w:lang w:val="sl-SI"/>
        </w:rPr>
        <w:t>SPECIFIKACIJA NAROČILA</w:t>
      </w:r>
      <w:r w:rsidR="00B358A2" w:rsidRPr="00952AE9">
        <w:rPr>
          <w:rFonts w:cs="Arial"/>
          <w:sz w:val="20"/>
          <w:lang w:val="sl-SI"/>
        </w:rPr>
        <w:t xml:space="preserve"> </w:t>
      </w: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E36F9B" w:rsidP="00FA4503">
      <w:pPr>
        <w:pStyle w:val="Naslov1"/>
        <w:keepNext w:val="0"/>
        <w:tabs>
          <w:tab w:val="left" w:pos="567"/>
        </w:tabs>
        <w:rPr>
          <w:rFonts w:cs="Arial"/>
          <w:b w:val="0"/>
          <w:sz w:val="20"/>
          <w:lang w:val="sl-SI"/>
        </w:rPr>
      </w:pPr>
      <w:r w:rsidRPr="00952AE9">
        <w:rPr>
          <w:rFonts w:cs="Arial"/>
          <w:b w:val="0"/>
          <w:sz w:val="20"/>
          <w:lang w:val="sl-SI"/>
        </w:rPr>
        <w:t>za javno naročilo</w:t>
      </w:r>
    </w:p>
    <w:p w:rsidR="00FA4503" w:rsidRPr="00952AE9" w:rsidRDefault="00FA4503" w:rsidP="00FA4503">
      <w:pPr>
        <w:pStyle w:val="Naslov1"/>
        <w:keepNext w:val="0"/>
        <w:tabs>
          <w:tab w:val="left" w:pos="567"/>
        </w:tabs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rPr>
          <w:rFonts w:cs="Arial"/>
          <w:b/>
          <w:sz w:val="20"/>
        </w:rPr>
      </w:pPr>
    </w:p>
    <w:tbl>
      <w:tblPr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4503" w:rsidRPr="00952AE9" w:rsidTr="00CA44DC">
        <w:tc>
          <w:tcPr>
            <w:tcW w:w="9210" w:type="dxa"/>
            <w:tcBorders>
              <w:bottom w:val="dashSmallGap" w:sz="4" w:space="0" w:color="auto"/>
            </w:tcBorders>
            <w:shd w:val="clear" w:color="auto" w:fill="auto"/>
          </w:tcPr>
          <w:p w:rsidR="00FA4503" w:rsidRPr="00952AE9" w:rsidRDefault="00A9540C" w:rsidP="00CA44DC">
            <w:pPr>
              <w:pStyle w:val="Telobesedila3"/>
              <w:jc w:val="center"/>
              <w:rPr>
                <w:rFonts w:cs="Arial"/>
                <w:b/>
                <w:sz w:val="20"/>
              </w:rPr>
            </w:pPr>
            <w:r w:rsidRPr="00952AE9">
              <w:rPr>
                <w:rFonts w:cs="Arial"/>
                <w:b/>
                <w:sz w:val="20"/>
              </w:rPr>
              <w:t>Dobava in vgradnja tirnih mazalnih naprav na javni železniški infrastrukturi v letu 2021</w:t>
            </w:r>
          </w:p>
        </w:tc>
      </w:tr>
    </w:tbl>
    <w:p w:rsidR="00E36F9B" w:rsidRPr="00952AE9" w:rsidRDefault="00E36F9B">
      <w:pPr>
        <w:rPr>
          <w:rFonts w:cs="Arial"/>
          <w:sz w:val="20"/>
        </w:rPr>
      </w:pPr>
    </w:p>
    <w:p w:rsidR="00E36F9B" w:rsidRPr="00952AE9" w:rsidRDefault="00E36F9B" w:rsidP="00E36F9B">
      <w:pPr>
        <w:rPr>
          <w:rFonts w:cs="Arial"/>
          <w:sz w:val="20"/>
        </w:rPr>
      </w:pPr>
    </w:p>
    <w:p w:rsidR="00E36F9B" w:rsidRPr="00952AE9" w:rsidRDefault="00E36F9B" w:rsidP="00E36F9B">
      <w:pPr>
        <w:rPr>
          <w:rFonts w:cs="Arial"/>
          <w:sz w:val="20"/>
        </w:rPr>
      </w:pPr>
      <w:r w:rsidRPr="00952AE9">
        <w:rPr>
          <w:rFonts w:cs="Arial"/>
          <w:sz w:val="20"/>
        </w:rPr>
        <w:br w:type="page"/>
      </w:r>
    </w:p>
    <w:p w:rsidR="00FA4503" w:rsidRPr="00952AE9" w:rsidRDefault="00FA4503">
      <w:pPr>
        <w:rPr>
          <w:rFonts w:cs="Arial"/>
          <w:sz w:val="20"/>
        </w:rPr>
      </w:pPr>
    </w:p>
    <w:p w:rsidR="00FA4503" w:rsidRPr="00952AE9" w:rsidRDefault="00FA4503" w:rsidP="00FA4503">
      <w:pPr>
        <w:pStyle w:val="Odstavekseznama"/>
        <w:numPr>
          <w:ilvl w:val="0"/>
          <w:numId w:val="1"/>
        </w:numPr>
        <w:ind w:left="360"/>
        <w:rPr>
          <w:rFonts w:cs="Arial"/>
          <w:sz w:val="20"/>
        </w:rPr>
      </w:pPr>
      <w:r w:rsidRPr="00952AE9">
        <w:rPr>
          <w:rFonts w:cs="Arial"/>
          <w:b/>
          <w:sz w:val="20"/>
        </w:rPr>
        <w:t>SPECIFIKACIJA</w:t>
      </w:r>
      <w:r w:rsidR="00E722CB" w:rsidRPr="00952AE9">
        <w:rPr>
          <w:rFonts w:cs="Arial"/>
          <w:b/>
          <w:sz w:val="20"/>
        </w:rPr>
        <w:t xml:space="preserve"> NAROČILA </w:t>
      </w:r>
    </w:p>
    <w:p w:rsidR="006C2700" w:rsidRPr="00952AE9" w:rsidRDefault="006C2700" w:rsidP="006C2700">
      <w:pPr>
        <w:pStyle w:val="Odstavekseznama"/>
        <w:ind w:left="360"/>
        <w:rPr>
          <w:rFonts w:cs="Arial"/>
          <w:sz w:val="20"/>
        </w:rPr>
      </w:pPr>
    </w:p>
    <w:p w:rsidR="00321CDB" w:rsidRPr="00952AE9" w:rsidRDefault="00D16339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Fonts w:cs="Arial"/>
          <w:sz w:val="20"/>
        </w:rPr>
        <w:t>V letu 2021 je v okviru projekta predvidena vgradnja 17 stabilnih tirnih mazalnih naprav z lastnim napajanjem za oskrbovanje tirnic v krivinah z vgradnjo temeljev za posamezno napravo.</w:t>
      </w:r>
    </w:p>
    <w:p w:rsidR="00321CDB" w:rsidRPr="00952AE9" w:rsidRDefault="00321CDB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sz w:val="20"/>
          <w:u w:val="none"/>
        </w:rPr>
      </w:pPr>
      <w:r w:rsidRPr="00952AE9">
        <w:rPr>
          <w:rStyle w:val="Hiperpovezava"/>
          <w:rFonts w:cs="Arial"/>
          <w:b/>
          <w:color w:val="auto"/>
          <w:sz w:val="20"/>
          <w:u w:val="none"/>
        </w:rPr>
        <w:t>Pogoji, katere mora zadovoljevati stacionarna mazalna naprava z lastnim napajanjem za oskrbovanje tirnic v krivinah: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6D16E1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- mazivo mora raznašati najmanj na razdalji 3 km 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 xml:space="preserve">od mazalnega polja, sled maziva 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mora biti vidna na 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 xml:space="preserve">   </w:t>
      </w:r>
      <w:r w:rsidRPr="00952AE9">
        <w:rPr>
          <w:rStyle w:val="Hiperpovezava"/>
          <w:rFonts w:cs="Arial"/>
          <w:color w:val="auto"/>
          <w:sz w:val="20"/>
          <w:u w:val="none"/>
        </w:rPr>
        <w:t>tej zahtevani dolžini,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zagotavljati mora nespremenjene zaviralno – vlečne učinke,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poraba maziva ne sme biti večja kot 7 kg maziva na mesec na glavni progi,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uporabljati materiale, ki vsebujejo več kot 40% trdnih delcev</w:t>
      </w:r>
      <w:r w:rsidR="00014195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uporabljati isti material skozi vse leto,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dozirati material pri vseh ekstremnih vremenskih pogojih in pri</w:t>
      </w:r>
    </w:p>
    <w:p w:rsidR="00FA4503" w:rsidRPr="00952AE9" w:rsidRDefault="00FA4503" w:rsidP="00FA4503">
      <w:pPr>
        <w:autoSpaceDE w:val="0"/>
        <w:autoSpaceDN w:val="0"/>
        <w:adjustRightInd w:val="0"/>
        <w:ind w:firstLine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vseh zunanjih temperaturah v razponu od -30°C do +80°C,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dozirno polje mora biti na obeh tirnicah (na levi in desni),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prepoznavati smer vožnje vlaka,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razdelilni bloki za mazivo ne smejo imeti gibljivih delov,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cevi ne smejo biti pod pritiskom, ko je naprava v stanju pripravljenosti,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 dvo-smerni progi mora omogočati vgradnjo v sredino krivine,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cevovodi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 naprave ne smejo biti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položeni prosto med tirnicama,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naprava ne sme biti montirana v profilu proge,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naprava mora imeti lastno napajanje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C9663C" w:rsidRPr="00952AE9" w:rsidRDefault="00FA4503" w:rsidP="00C9663C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omogočati mora nastavitev parametrov doziranja in branje parametrov doziranja preko oddaljenega računalnika,</w:t>
      </w:r>
    </w:p>
    <w:p w:rsidR="00C9663C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količina doziranja maziva se mora nastavljati s PC-jem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C9663C" w:rsidRPr="00952AE9" w:rsidRDefault="00C9663C" w:rsidP="00C9663C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količina doziranja maziva se mora nastavljati s PC-jem,</w:t>
      </w:r>
    </w:p>
    <w:p w:rsidR="00FA4503" w:rsidRPr="00952AE9" w:rsidRDefault="00FA4503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ponudnik ima vgrajenih pet tovrstnih naprav na železniški infrastrukturi v državah članic Evropske unije.</w:t>
      </w:r>
    </w:p>
    <w:p w:rsidR="00C9663C" w:rsidRPr="00952AE9" w:rsidRDefault="00C9663C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C9663C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Izvajalec 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 xml:space="preserve">mora pri </w:t>
      </w:r>
      <w:r w:rsidR="00952AE9">
        <w:rPr>
          <w:rStyle w:val="Hiperpovezava"/>
          <w:rFonts w:cs="Arial"/>
          <w:color w:val="auto"/>
          <w:sz w:val="20"/>
          <w:u w:val="none"/>
        </w:rPr>
        <w:t>izvedbi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 xml:space="preserve"> upoštevati</w:t>
      </w:r>
      <w:r w:rsidR="00952AE9">
        <w:rPr>
          <w:rStyle w:val="Hiperpovezava"/>
          <w:rFonts w:cs="Arial"/>
          <w:color w:val="auto"/>
          <w:sz w:val="20"/>
          <w:u w:val="none"/>
        </w:rPr>
        <w:t xml:space="preserve"> dobavo in vgradnjo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temeljev za posamezno napravo.</w:t>
      </w:r>
    </w:p>
    <w:p w:rsidR="00FA4503" w:rsidRPr="00952AE9" w:rsidRDefault="006D16E1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Izvajalec si mora pridobiti dovoljenje upravljavca za opravljanje del v železniškem območju.</w:t>
      </w:r>
      <w:r w:rsidR="00C9663C" w:rsidRPr="00952AE9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:rsidR="000A688F" w:rsidRPr="00952AE9" w:rsidRDefault="000A688F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Izvajalec mora imeti dovoljenje pristojnega Ministrstva v Republiki Sloveniji, za vgradnjo naprav na obstoječo javno železniško infrastrukturo.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P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E950ED" w:rsidRPr="00952AE9" w:rsidRDefault="00E950ED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lastRenderedPageBreak/>
        <w:t>Lokacij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>e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950ED" w:rsidRPr="00952AE9">
        <w:rPr>
          <w:rStyle w:val="Hiperpovezava"/>
          <w:rFonts w:cs="Arial"/>
          <w:color w:val="auto"/>
          <w:sz w:val="20"/>
          <w:u w:val="none"/>
        </w:rPr>
        <w:t>vgradnje stacionarnih mazalnih naprav z lastnim napajanjem za oskrbovanje tirnic v krivinah</w:t>
      </w:r>
      <w:r w:rsidRPr="00952AE9">
        <w:rPr>
          <w:rStyle w:val="Hiperpovezava"/>
          <w:rFonts w:cs="Arial"/>
          <w:color w:val="auto"/>
          <w:sz w:val="20"/>
          <w:u w:val="none"/>
        </w:rPr>
        <w:t>: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259"/>
        <w:gridCol w:w="622"/>
        <w:gridCol w:w="2306"/>
        <w:gridCol w:w="2204"/>
        <w:gridCol w:w="335"/>
        <w:gridCol w:w="669"/>
        <w:gridCol w:w="671"/>
        <w:gridCol w:w="912"/>
      </w:tblGrid>
      <w:tr w:rsidR="001A29BC" w:rsidRPr="001A29BC" w:rsidTr="001A29BC">
        <w:trPr>
          <w:trHeight w:val="12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29BC">
              <w:rPr>
                <w:rFonts w:ascii="Calibri" w:hAnsi="Calibri" w:cs="Calibri"/>
                <w:b/>
                <w:bCs/>
                <w:sz w:val="18"/>
                <w:szCs w:val="18"/>
              </w:rPr>
              <w:t>Zap. štev.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Pisarna vzdrževanja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štev. proge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Proga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Lokacija, odsek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tir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tirnica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tip tirnice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KM položaj</w:t>
            </w:r>
          </w:p>
        </w:tc>
      </w:tr>
      <w:tr w:rsidR="001A29BC" w:rsidRPr="001A29BC" w:rsidTr="001A29BC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Dobrepolje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6+400</w:t>
            </w:r>
          </w:p>
        </w:tc>
      </w:tr>
      <w:tr w:rsidR="001A29BC" w:rsidRPr="001A29BC" w:rsidTr="001A29BC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Dobrepolje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11+600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Dobrepolje - Ortnek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18+800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Dobrepolje - Ortnek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24+900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 - Sežana d.m.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Logatec - Rakek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616+800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 - Sežana d.m.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Sežana - Sežana d.m.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681+120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Divača - c. Prešnica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Divača - Rodik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6+200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c. Prešnica - Koper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Črnotiče - Hrastovlje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11+060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Jesenice - Sežana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Anhovo - Nova Gorica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78+030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(Celje)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Vuzenica - Dravograd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60+117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(Celje)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Dravograd - Prevalje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67+845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 xml:space="preserve">Celje 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 xml:space="preserve">Sevnica - Breg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488+600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 xml:space="preserve">Sevnica - Breg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489+400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Breg - Zidani Most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desna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497+940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Breg - Zidani Most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501+200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d. m. - Stranje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- Stranje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40+500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d. m. - Stranje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- Stranje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38+000</w:t>
            </w:r>
          </w:p>
        </w:tc>
      </w:tr>
    </w:tbl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bookmarkStart w:id="0" w:name="_GoBack"/>
      <w:bookmarkEnd w:id="0"/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sectPr w:rsidR="00FA4503" w:rsidRPr="0095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7B" w:rsidRDefault="0036527B" w:rsidP="00FA4503">
      <w:r>
        <w:separator/>
      </w:r>
    </w:p>
  </w:endnote>
  <w:endnote w:type="continuationSeparator" w:id="0">
    <w:p w:rsidR="0036527B" w:rsidRDefault="0036527B" w:rsidP="00F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7B" w:rsidRDefault="0036527B" w:rsidP="00FA4503">
      <w:r>
        <w:separator/>
      </w:r>
    </w:p>
  </w:footnote>
  <w:footnote w:type="continuationSeparator" w:id="0">
    <w:p w:rsidR="0036527B" w:rsidRDefault="0036527B" w:rsidP="00FA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D0"/>
    <w:multiLevelType w:val="hybridMultilevel"/>
    <w:tmpl w:val="3138A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580"/>
    <w:multiLevelType w:val="hybridMultilevel"/>
    <w:tmpl w:val="FBE656F0"/>
    <w:lvl w:ilvl="0" w:tplc="4C7455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76C"/>
    <w:multiLevelType w:val="hybridMultilevel"/>
    <w:tmpl w:val="062AD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E59"/>
    <w:multiLevelType w:val="hybridMultilevel"/>
    <w:tmpl w:val="1D42A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D"/>
    <w:rsid w:val="00014195"/>
    <w:rsid w:val="000A688F"/>
    <w:rsid w:val="001A29BC"/>
    <w:rsid w:val="00266A60"/>
    <w:rsid w:val="002814B0"/>
    <w:rsid w:val="00285286"/>
    <w:rsid w:val="002B1CD2"/>
    <w:rsid w:val="002B2163"/>
    <w:rsid w:val="00311B70"/>
    <w:rsid w:val="00321CDB"/>
    <w:rsid w:val="0036527B"/>
    <w:rsid w:val="005034C6"/>
    <w:rsid w:val="005857EF"/>
    <w:rsid w:val="0059166A"/>
    <w:rsid w:val="005C5B01"/>
    <w:rsid w:val="005D4A74"/>
    <w:rsid w:val="00686E56"/>
    <w:rsid w:val="006C2700"/>
    <w:rsid w:val="006D16E1"/>
    <w:rsid w:val="0088564F"/>
    <w:rsid w:val="00925CE9"/>
    <w:rsid w:val="00952AE9"/>
    <w:rsid w:val="009549BC"/>
    <w:rsid w:val="00990FE7"/>
    <w:rsid w:val="009D17E0"/>
    <w:rsid w:val="00A41D8B"/>
    <w:rsid w:val="00A9540C"/>
    <w:rsid w:val="00AB33FB"/>
    <w:rsid w:val="00AC681B"/>
    <w:rsid w:val="00B358A2"/>
    <w:rsid w:val="00BB3AFE"/>
    <w:rsid w:val="00C12DD9"/>
    <w:rsid w:val="00C9663C"/>
    <w:rsid w:val="00CA7EED"/>
    <w:rsid w:val="00CE1F55"/>
    <w:rsid w:val="00D16339"/>
    <w:rsid w:val="00D21A6C"/>
    <w:rsid w:val="00D97939"/>
    <w:rsid w:val="00E15DBB"/>
    <w:rsid w:val="00E36F9B"/>
    <w:rsid w:val="00E722CB"/>
    <w:rsid w:val="00E918B1"/>
    <w:rsid w:val="00E950ED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6F480E1-972D-4B8B-A557-B932689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50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4503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2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4503"/>
    <w:rPr>
      <w:rFonts w:ascii="Arial" w:eastAsia="Times New Roman" w:hAnsi="Arial" w:cs="Times New Roman"/>
      <w:b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FA4503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rsid w:val="00FA4503"/>
    <w:rPr>
      <w:rFonts w:ascii="Arial" w:eastAsia="Times New Roman" w:hAnsi="Arial" w:cs="Times New Roman"/>
      <w:szCs w:val="20"/>
      <w:lang w:eastAsia="sl-SI"/>
    </w:rPr>
  </w:style>
  <w:style w:type="paragraph" w:customStyle="1" w:styleId="NavadenTimesNewRoman">
    <w:name w:val="Navaden Times New Roman"/>
    <w:basedOn w:val="Navaden"/>
    <w:rsid w:val="00FA4503"/>
    <w:pPr>
      <w:widowControl w:val="0"/>
    </w:pPr>
  </w:style>
  <w:style w:type="paragraph" w:styleId="Glava">
    <w:name w:val="header"/>
    <w:basedOn w:val="Navaden"/>
    <w:link w:val="GlavaZnak"/>
    <w:rsid w:val="00FA450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FA4503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A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4503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4503"/>
    <w:pPr>
      <w:ind w:left="720"/>
      <w:contextualSpacing/>
    </w:pPr>
  </w:style>
  <w:style w:type="character" w:styleId="Hiperpovezava">
    <w:name w:val="Hyperlink"/>
    <w:rsid w:val="00FA4503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722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722CB"/>
    <w:rPr>
      <w:rFonts w:ascii="Arial" w:eastAsia="Times New Roman" w:hAnsi="Arial" w:cs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6C2700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2700"/>
    <w:rPr>
      <w:rFonts w:ascii="Tahoma" w:eastAsia="Times New Roman" w:hAnsi="Tahoma" w:cs="Times New Roman"/>
      <w:sz w:val="16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B33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33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33FB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3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33FB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BBEEE3-B40F-4A77-81C9-AC26436A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Darko Megla</cp:lastModifiedBy>
  <cp:revision>5</cp:revision>
  <cp:lastPrinted>2016-01-12T12:09:00Z</cp:lastPrinted>
  <dcterms:created xsi:type="dcterms:W3CDTF">2021-08-02T10:32:00Z</dcterms:created>
  <dcterms:modified xsi:type="dcterms:W3CDTF">2021-08-13T07:07:00Z</dcterms:modified>
</cp:coreProperties>
</file>